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C24CB" w14:textId="7BE21A6F" w:rsidR="00835BBA" w:rsidRPr="007F4DB5" w:rsidRDefault="003472A5" w:rsidP="007F4DB5">
      <w:pPr>
        <w:spacing w:after="0" w:line="240" w:lineRule="auto"/>
        <w:jc w:val="both"/>
        <w:rPr>
          <w:rFonts w:ascii="Times New Roman" w:hAnsi="Times New Roman" w:cs="Times New Roman"/>
          <w:b/>
          <w:sz w:val="24"/>
          <w:szCs w:val="24"/>
          <w:lang w:eastAsia="ru-RU"/>
        </w:rPr>
      </w:pPr>
      <w:r w:rsidRPr="005A7F2C">
        <w:rPr>
          <w:rFonts w:ascii="Times New Roman" w:hAnsi="Times New Roman" w:cs="Times New Roman"/>
          <w:b/>
          <w:sz w:val="24"/>
          <w:szCs w:val="24"/>
          <w:lang w:val="uk-UA"/>
        </w:rPr>
        <w:t>П</w:t>
      </w:r>
      <w:proofErr w:type="spellStart"/>
      <w:r w:rsidRPr="005A7F2C">
        <w:rPr>
          <w:rFonts w:ascii="Times New Roman" w:hAnsi="Times New Roman" w:cs="Times New Roman"/>
          <w:b/>
          <w:sz w:val="24"/>
          <w:szCs w:val="24"/>
        </w:rPr>
        <w:t>ерелік</w:t>
      </w:r>
      <w:proofErr w:type="spellEnd"/>
      <w:r w:rsidRPr="005A7F2C">
        <w:rPr>
          <w:rFonts w:ascii="Times New Roman" w:hAnsi="Times New Roman" w:cs="Times New Roman"/>
          <w:b/>
          <w:sz w:val="24"/>
          <w:szCs w:val="24"/>
        </w:rPr>
        <w:t xml:space="preserve"> </w:t>
      </w:r>
      <w:proofErr w:type="spellStart"/>
      <w:r w:rsidRPr="005A7F2C">
        <w:rPr>
          <w:rFonts w:ascii="Times New Roman" w:hAnsi="Times New Roman" w:cs="Times New Roman"/>
          <w:b/>
          <w:sz w:val="24"/>
          <w:szCs w:val="24"/>
        </w:rPr>
        <w:t>документів</w:t>
      </w:r>
      <w:proofErr w:type="spellEnd"/>
      <w:r w:rsidRPr="005A7F2C">
        <w:rPr>
          <w:rFonts w:ascii="Times New Roman" w:hAnsi="Times New Roman" w:cs="Times New Roman"/>
          <w:b/>
          <w:sz w:val="24"/>
          <w:szCs w:val="24"/>
        </w:rPr>
        <w:t xml:space="preserve">, </w:t>
      </w:r>
      <w:proofErr w:type="spellStart"/>
      <w:r w:rsidRPr="005A7F2C">
        <w:rPr>
          <w:rFonts w:ascii="Times New Roman" w:hAnsi="Times New Roman" w:cs="Times New Roman"/>
          <w:b/>
          <w:sz w:val="24"/>
          <w:szCs w:val="24"/>
        </w:rPr>
        <w:t>що</w:t>
      </w:r>
      <w:proofErr w:type="spellEnd"/>
      <w:r w:rsidRPr="005A7F2C">
        <w:rPr>
          <w:rFonts w:ascii="Times New Roman" w:hAnsi="Times New Roman" w:cs="Times New Roman"/>
          <w:b/>
          <w:sz w:val="24"/>
          <w:szCs w:val="24"/>
        </w:rPr>
        <w:t xml:space="preserve"> </w:t>
      </w:r>
      <w:proofErr w:type="spellStart"/>
      <w:r w:rsidRPr="005A7F2C">
        <w:rPr>
          <w:rFonts w:ascii="Times New Roman" w:hAnsi="Times New Roman" w:cs="Times New Roman"/>
          <w:b/>
          <w:sz w:val="24"/>
          <w:szCs w:val="24"/>
        </w:rPr>
        <w:t>має</w:t>
      </w:r>
      <w:proofErr w:type="spellEnd"/>
      <w:r w:rsidRPr="005A7F2C">
        <w:rPr>
          <w:rFonts w:ascii="Times New Roman" w:hAnsi="Times New Roman" w:cs="Times New Roman"/>
          <w:b/>
          <w:sz w:val="24"/>
          <w:szCs w:val="24"/>
        </w:rPr>
        <w:t xml:space="preserve"> </w:t>
      </w:r>
      <w:proofErr w:type="spellStart"/>
      <w:r w:rsidRPr="005A7F2C">
        <w:rPr>
          <w:rFonts w:ascii="Times New Roman" w:hAnsi="Times New Roman" w:cs="Times New Roman"/>
          <w:b/>
          <w:sz w:val="24"/>
          <w:szCs w:val="24"/>
        </w:rPr>
        <w:t>надати</w:t>
      </w:r>
      <w:proofErr w:type="spellEnd"/>
      <w:r w:rsidRPr="005A7F2C">
        <w:rPr>
          <w:rFonts w:ascii="Times New Roman" w:hAnsi="Times New Roman" w:cs="Times New Roman"/>
          <w:b/>
          <w:sz w:val="24"/>
          <w:szCs w:val="24"/>
        </w:rPr>
        <w:t xml:space="preserve"> </w:t>
      </w:r>
      <w:proofErr w:type="spellStart"/>
      <w:r w:rsidRPr="005A7F2C">
        <w:rPr>
          <w:rFonts w:ascii="Times New Roman" w:hAnsi="Times New Roman" w:cs="Times New Roman"/>
          <w:b/>
          <w:sz w:val="24"/>
          <w:szCs w:val="24"/>
        </w:rPr>
        <w:t>акціонер</w:t>
      </w:r>
      <w:proofErr w:type="spellEnd"/>
      <w:r w:rsidRPr="005A7F2C">
        <w:rPr>
          <w:rFonts w:ascii="Times New Roman" w:hAnsi="Times New Roman" w:cs="Times New Roman"/>
          <w:b/>
          <w:sz w:val="24"/>
          <w:szCs w:val="24"/>
        </w:rPr>
        <w:t xml:space="preserve"> (</w:t>
      </w:r>
      <w:proofErr w:type="spellStart"/>
      <w:r w:rsidRPr="005A7F2C">
        <w:rPr>
          <w:rFonts w:ascii="Times New Roman" w:hAnsi="Times New Roman" w:cs="Times New Roman"/>
          <w:b/>
          <w:sz w:val="24"/>
          <w:szCs w:val="24"/>
        </w:rPr>
        <w:t>представник</w:t>
      </w:r>
      <w:proofErr w:type="spellEnd"/>
      <w:r w:rsidRPr="005A7F2C">
        <w:rPr>
          <w:rFonts w:ascii="Times New Roman" w:hAnsi="Times New Roman" w:cs="Times New Roman"/>
          <w:b/>
          <w:sz w:val="24"/>
          <w:szCs w:val="24"/>
        </w:rPr>
        <w:t xml:space="preserve"> </w:t>
      </w:r>
      <w:proofErr w:type="spellStart"/>
      <w:r w:rsidRPr="005A7F2C">
        <w:rPr>
          <w:rFonts w:ascii="Times New Roman" w:hAnsi="Times New Roman" w:cs="Times New Roman"/>
          <w:b/>
          <w:sz w:val="24"/>
          <w:szCs w:val="24"/>
        </w:rPr>
        <w:t>акціонера</w:t>
      </w:r>
      <w:proofErr w:type="spellEnd"/>
      <w:r w:rsidRPr="005A7F2C">
        <w:rPr>
          <w:rFonts w:ascii="Times New Roman" w:hAnsi="Times New Roman" w:cs="Times New Roman"/>
          <w:b/>
          <w:sz w:val="24"/>
          <w:szCs w:val="24"/>
        </w:rPr>
        <w:t xml:space="preserve">) для </w:t>
      </w:r>
      <w:proofErr w:type="spellStart"/>
      <w:r w:rsidRPr="005A7F2C">
        <w:rPr>
          <w:rFonts w:ascii="Times New Roman" w:hAnsi="Times New Roman" w:cs="Times New Roman"/>
          <w:b/>
          <w:sz w:val="24"/>
          <w:szCs w:val="24"/>
        </w:rPr>
        <w:t>його</w:t>
      </w:r>
      <w:proofErr w:type="spellEnd"/>
      <w:r w:rsidRPr="005A7F2C">
        <w:rPr>
          <w:rFonts w:ascii="Times New Roman" w:hAnsi="Times New Roman" w:cs="Times New Roman"/>
          <w:b/>
          <w:sz w:val="24"/>
          <w:szCs w:val="24"/>
        </w:rPr>
        <w:t xml:space="preserve"> </w:t>
      </w:r>
      <w:proofErr w:type="spellStart"/>
      <w:r w:rsidRPr="005A7F2C">
        <w:rPr>
          <w:rFonts w:ascii="Times New Roman" w:hAnsi="Times New Roman" w:cs="Times New Roman"/>
          <w:b/>
          <w:sz w:val="24"/>
          <w:szCs w:val="24"/>
        </w:rPr>
        <w:t>участі</w:t>
      </w:r>
      <w:proofErr w:type="spellEnd"/>
      <w:r w:rsidRPr="005A7F2C">
        <w:rPr>
          <w:rFonts w:ascii="Times New Roman" w:hAnsi="Times New Roman" w:cs="Times New Roman"/>
          <w:b/>
          <w:sz w:val="24"/>
          <w:szCs w:val="24"/>
        </w:rPr>
        <w:t xml:space="preserve"> у </w:t>
      </w:r>
      <w:proofErr w:type="spellStart"/>
      <w:r w:rsidR="007F4DB5">
        <w:rPr>
          <w:rFonts w:ascii="Times New Roman" w:hAnsi="Times New Roman"/>
          <w:b/>
          <w:sz w:val="23"/>
          <w:szCs w:val="23"/>
          <w:lang w:eastAsia="ru-RU"/>
        </w:rPr>
        <w:t>позачергових</w:t>
      </w:r>
      <w:proofErr w:type="spellEnd"/>
      <w:r w:rsidR="00320A54" w:rsidRPr="005A7F2C">
        <w:rPr>
          <w:rFonts w:ascii="Times New Roman" w:hAnsi="Times New Roman" w:cs="Times New Roman"/>
          <w:b/>
          <w:sz w:val="24"/>
          <w:szCs w:val="24"/>
          <w:lang w:eastAsia="ru-RU"/>
        </w:rPr>
        <w:t xml:space="preserve"> </w:t>
      </w:r>
      <w:proofErr w:type="spellStart"/>
      <w:r w:rsidR="00320A54" w:rsidRPr="005A7F2C">
        <w:rPr>
          <w:rFonts w:ascii="Times New Roman" w:hAnsi="Times New Roman" w:cs="Times New Roman"/>
          <w:b/>
          <w:sz w:val="24"/>
          <w:szCs w:val="24"/>
          <w:lang w:eastAsia="ru-RU"/>
        </w:rPr>
        <w:t>Загальних</w:t>
      </w:r>
      <w:proofErr w:type="spellEnd"/>
      <w:r w:rsidR="00320A54" w:rsidRPr="005A7F2C">
        <w:rPr>
          <w:rFonts w:ascii="Times New Roman" w:hAnsi="Times New Roman" w:cs="Times New Roman"/>
          <w:b/>
          <w:sz w:val="24"/>
          <w:szCs w:val="24"/>
          <w:lang w:eastAsia="ru-RU"/>
        </w:rPr>
        <w:t xml:space="preserve"> </w:t>
      </w:r>
      <w:proofErr w:type="spellStart"/>
      <w:r w:rsidR="00320A54" w:rsidRPr="005A7F2C">
        <w:rPr>
          <w:rFonts w:ascii="Times New Roman" w:hAnsi="Times New Roman" w:cs="Times New Roman"/>
          <w:b/>
          <w:sz w:val="24"/>
          <w:szCs w:val="24"/>
          <w:lang w:eastAsia="ru-RU"/>
        </w:rPr>
        <w:t>зборів</w:t>
      </w:r>
      <w:proofErr w:type="spellEnd"/>
      <w:r w:rsidR="00320A54" w:rsidRPr="005A7F2C">
        <w:rPr>
          <w:rFonts w:ascii="Times New Roman" w:hAnsi="Times New Roman" w:cs="Times New Roman"/>
          <w:b/>
          <w:sz w:val="24"/>
          <w:szCs w:val="24"/>
          <w:lang w:eastAsia="ru-RU"/>
        </w:rPr>
        <w:t xml:space="preserve"> </w:t>
      </w:r>
      <w:r w:rsidR="005467A4" w:rsidRPr="005A7F2C">
        <w:rPr>
          <w:rFonts w:ascii="Times New Roman" w:hAnsi="Times New Roman" w:cs="Times New Roman"/>
          <w:b/>
          <w:sz w:val="24"/>
          <w:szCs w:val="24"/>
          <w:lang w:val="uk-UA" w:eastAsia="ru-RU"/>
        </w:rPr>
        <w:t>учасників</w:t>
      </w:r>
      <w:r w:rsidR="00320A54" w:rsidRPr="005A7F2C">
        <w:rPr>
          <w:rFonts w:ascii="Times New Roman" w:hAnsi="Times New Roman" w:cs="Times New Roman"/>
          <w:b/>
          <w:sz w:val="24"/>
          <w:szCs w:val="24"/>
          <w:lang w:eastAsia="ru-RU"/>
        </w:rPr>
        <w:t xml:space="preserve"> </w:t>
      </w:r>
      <w:r w:rsidRPr="005A7F2C">
        <w:rPr>
          <w:rFonts w:ascii="Times New Roman" w:hAnsi="Times New Roman" w:cs="Times New Roman"/>
          <w:b/>
          <w:sz w:val="24"/>
          <w:szCs w:val="24"/>
          <w:lang w:eastAsia="ru-RU"/>
        </w:rPr>
        <w:t xml:space="preserve">АТ «ЮНЕКС БАНК» </w:t>
      </w:r>
      <w:r w:rsidR="00320A54" w:rsidRPr="005A7F2C">
        <w:rPr>
          <w:rFonts w:ascii="Times New Roman" w:hAnsi="Times New Roman" w:cs="Times New Roman"/>
          <w:b/>
          <w:sz w:val="24"/>
          <w:szCs w:val="24"/>
          <w:lang w:eastAsia="ru-RU"/>
        </w:rPr>
        <w:t>(</w:t>
      </w:r>
      <w:proofErr w:type="spellStart"/>
      <w:r w:rsidR="00320A54" w:rsidRPr="005A7F2C">
        <w:rPr>
          <w:rFonts w:ascii="Times New Roman" w:hAnsi="Times New Roman" w:cs="Times New Roman"/>
          <w:b/>
          <w:sz w:val="24"/>
          <w:szCs w:val="24"/>
          <w:lang w:eastAsia="ru-RU"/>
        </w:rPr>
        <w:t>далі</w:t>
      </w:r>
      <w:proofErr w:type="spellEnd"/>
      <w:r w:rsidR="00320A54" w:rsidRPr="005A7F2C">
        <w:rPr>
          <w:rFonts w:ascii="Times New Roman" w:hAnsi="Times New Roman" w:cs="Times New Roman"/>
          <w:b/>
          <w:sz w:val="24"/>
          <w:szCs w:val="24"/>
          <w:lang w:eastAsia="ru-RU"/>
        </w:rPr>
        <w:t xml:space="preserve"> - </w:t>
      </w:r>
      <w:proofErr w:type="spellStart"/>
      <w:r w:rsidR="00320A54" w:rsidRPr="005A7F2C">
        <w:rPr>
          <w:rFonts w:ascii="Times New Roman" w:hAnsi="Times New Roman" w:cs="Times New Roman"/>
          <w:b/>
          <w:sz w:val="24"/>
          <w:szCs w:val="24"/>
          <w:lang w:eastAsia="ru-RU"/>
        </w:rPr>
        <w:t>Збори</w:t>
      </w:r>
      <w:proofErr w:type="spellEnd"/>
      <w:r w:rsidR="00320A54" w:rsidRPr="005A7F2C">
        <w:rPr>
          <w:rFonts w:ascii="Times New Roman" w:hAnsi="Times New Roman" w:cs="Times New Roman"/>
          <w:b/>
          <w:sz w:val="24"/>
          <w:szCs w:val="24"/>
          <w:lang w:eastAsia="ru-RU"/>
        </w:rPr>
        <w:t xml:space="preserve">) </w:t>
      </w:r>
      <w:proofErr w:type="spellStart"/>
      <w:r w:rsidR="00320A54" w:rsidRPr="005A7F2C">
        <w:rPr>
          <w:rFonts w:ascii="Times New Roman" w:hAnsi="Times New Roman" w:cs="Times New Roman"/>
          <w:b/>
          <w:sz w:val="24"/>
          <w:szCs w:val="24"/>
          <w:lang w:eastAsia="ru-RU"/>
        </w:rPr>
        <w:t>що</w:t>
      </w:r>
      <w:proofErr w:type="spellEnd"/>
      <w:r w:rsidR="007F4DB5">
        <w:rPr>
          <w:rFonts w:ascii="Times New Roman" w:hAnsi="Times New Roman" w:cs="Times New Roman"/>
          <w:b/>
          <w:sz w:val="24"/>
          <w:szCs w:val="24"/>
          <w:lang w:val="uk-UA" w:eastAsia="ru-RU"/>
        </w:rPr>
        <w:t xml:space="preserve"> </w:t>
      </w:r>
      <w:proofErr w:type="spellStart"/>
      <w:r w:rsidR="00320A54" w:rsidRPr="005A7F2C">
        <w:rPr>
          <w:rFonts w:ascii="Times New Roman" w:hAnsi="Times New Roman" w:cs="Times New Roman"/>
          <w:b/>
          <w:sz w:val="24"/>
          <w:szCs w:val="24"/>
          <w:lang w:eastAsia="ru-RU"/>
        </w:rPr>
        <w:t>відбудуться</w:t>
      </w:r>
      <w:proofErr w:type="spellEnd"/>
      <w:r w:rsidR="00320A54" w:rsidRPr="005A7F2C">
        <w:rPr>
          <w:rFonts w:ascii="Times New Roman" w:hAnsi="Times New Roman" w:cs="Times New Roman"/>
          <w:b/>
          <w:sz w:val="24"/>
          <w:szCs w:val="24"/>
          <w:lang w:eastAsia="ru-RU"/>
        </w:rPr>
        <w:t xml:space="preserve"> </w:t>
      </w:r>
      <w:r w:rsidR="004424D6">
        <w:rPr>
          <w:rFonts w:ascii="Times New Roman" w:hAnsi="Times New Roman" w:cs="Times New Roman"/>
          <w:b/>
          <w:sz w:val="24"/>
          <w:szCs w:val="24"/>
          <w:lang w:eastAsia="ru-RU"/>
        </w:rPr>
        <w:t>30</w:t>
      </w:r>
      <w:bookmarkStart w:id="0" w:name="_GoBack"/>
      <w:bookmarkEnd w:id="0"/>
      <w:r w:rsidR="005E320A" w:rsidRPr="005A7F2C">
        <w:rPr>
          <w:rFonts w:ascii="Times New Roman" w:hAnsi="Times New Roman" w:cs="Times New Roman"/>
          <w:b/>
          <w:sz w:val="24"/>
          <w:szCs w:val="24"/>
          <w:lang w:val="uk-UA" w:eastAsia="ru-RU"/>
        </w:rPr>
        <w:t xml:space="preserve"> </w:t>
      </w:r>
      <w:r w:rsidR="006C3ECF">
        <w:rPr>
          <w:rFonts w:ascii="Times New Roman" w:hAnsi="Times New Roman" w:cs="Times New Roman"/>
          <w:b/>
          <w:sz w:val="24"/>
          <w:szCs w:val="24"/>
          <w:lang w:val="uk-UA" w:eastAsia="ru-RU"/>
        </w:rPr>
        <w:t>лип</w:t>
      </w:r>
      <w:r w:rsidR="005A7F2C">
        <w:rPr>
          <w:rFonts w:ascii="Times New Roman" w:hAnsi="Times New Roman" w:cs="Times New Roman"/>
          <w:b/>
          <w:sz w:val="24"/>
          <w:szCs w:val="24"/>
          <w:lang w:val="uk-UA" w:eastAsia="ru-RU"/>
        </w:rPr>
        <w:t>ня</w:t>
      </w:r>
      <w:r w:rsidR="005467A4" w:rsidRPr="005A7F2C">
        <w:rPr>
          <w:rFonts w:ascii="Times New Roman" w:hAnsi="Times New Roman" w:cs="Times New Roman"/>
          <w:b/>
          <w:sz w:val="24"/>
          <w:szCs w:val="24"/>
          <w:lang w:eastAsia="ru-RU"/>
        </w:rPr>
        <w:t xml:space="preserve"> 20</w:t>
      </w:r>
      <w:r w:rsidR="005467A4" w:rsidRPr="005A7F2C">
        <w:rPr>
          <w:rFonts w:ascii="Times New Roman" w:hAnsi="Times New Roman" w:cs="Times New Roman"/>
          <w:b/>
          <w:sz w:val="24"/>
          <w:szCs w:val="24"/>
          <w:lang w:val="uk-UA" w:eastAsia="ru-RU"/>
        </w:rPr>
        <w:t>2</w:t>
      </w:r>
      <w:r w:rsidR="005E320A" w:rsidRPr="005A7F2C">
        <w:rPr>
          <w:rFonts w:ascii="Times New Roman" w:hAnsi="Times New Roman" w:cs="Times New Roman"/>
          <w:b/>
          <w:sz w:val="24"/>
          <w:szCs w:val="24"/>
          <w:lang w:val="uk-UA" w:eastAsia="ru-RU"/>
        </w:rPr>
        <w:t>1</w:t>
      </w:r>
      <w:r w:rsidRPr="005A7F2C">
        <w:rPr>
          <w:rFonts w:ascii="Times New Roman" w:hAnsi="Times New Roman" w:cs="Times New Roman"/>
          <w:b/>
          <w:sz w:val="24"/>
          <w:szCs w:val="24"/>
          <w:lang w:eastAsia="ru-RU"/>
        </w:rPr>
        <w:t xml:space="preserve"> року</w:t>
      </w:r>
      <w:r w:rsidRPr="005A7F2C">
        <w:rPr>
          <w:rFonts w:ascii="Times New Roman" w:hAnsi="Times New Roman" w:cs="Times New Roman"/>
          <w:b/>
          <w:sz w:val="24"/>
          <w:szCs w:val="24"/>
          <w:lang w:val="uk-UA" w:eastAsia="ru-RU"/>
        </w:rPr>
        <w:t>:</w:t>
      </w:r>
    </w:p>
    <w:p w14:paraId="751CA491" w14:textId="77777777" w:rsidR="005A7F2C" w:rsidRPr="005A7F2C" w:rsidRDefault="005A7F2C" w:rsidP="005A7F2C">
      <w:pPr>
        <w:spacing w:after="0" w:line="240" w:lineRule="auto"/>
        <w:rPr>
          <w:rFonts w:ascii="Times New Roman" w:hAnsi="Times New Roman" w:cs="Times New Roman"/>
          <w:b/>
          <w:sz w:val="24"/>
          <w:szCs w:val="24"/>
          <w:lang w:val="uk-UA" w:eastAsia="ru-RU"/>
        </w:rPr>
      </w:pPr>
    </w:p>
    <w:p w14:paraId="5F2C498D" w14:textId="77777777" w:rsidR="00BB17E7" w:rsidRPr="005A7F2C" w:rsidRDefault="00BB17E7" w:rsidP="005A7F2C">
      <w:pPr>
        <w:pStyle w:val="a3"/>
        <w:ind w:firstLine="0"/>
        <w:rPr>
          <w:rFonts w:ascii="Times New Roman" w:hAnsi="Times New Roman"/>
          <w:bCs/>
          <w:sz w:val="24"/>
          <w:szCs w:val="24"/>
        </w:rPr>
      </w:pPr>
      <w:r w:rsidRPr="005A7F2C">
        <w:rPr>
          <w:rFonts w:ascii="Times New Roman" w:hAnsi="Times New Roman"/>
          <w:bCs/>
          <w:sz w:val="24"/>
          <w:szCs w:val="24"/>
        </w:rPr>
        <w:t xml:space="preserve">Для реєстрації та участі у Зборах </w:t>
      </w:r>
      <w:r w:rsidRPr="005A7F2C">
        <w:rPr>
          <w:rFonts w:ascii="Times New Roman" w:hAnsi="Times New Roman"/>
          <w:sz w:val="24"/>
          <w:szCs w:val="24"/>
        </w:rPr>
        <w:t xml:space="preserve">акціонер (представник акціонера) </w:t>
      </w:r>
      <w:r w:rsidRPr="005A7F2C">
        <w:rPr>
          <w:rFonts w:ascii="Times New Roman" w:hAnsi="Times New Roman"/>
          <w:bCs/>
          <w:sz w:val="24"/>
          <w:szCs w:val="24"/>
        </w:rPr>
        <w:t>повинен надати:</w:t>
      </w:r>
    </w:p>
    <w:p w14:paraId="410E7CD7" w14:textId="77777777" w:rsidR="003472A5" w:rsidRPr="005A7F2C" w:rsidRDefault="003472A5" w:rsidP="005A7F2C">
      <w:pPr>
        <w:pStyle w:val="a3"/>
        <w:numPr>
          <w:ilvl w:val="0"/>
          <w:numId w:val="1"/>
        </w:numPr>
        <w:tabs>
          <w:tab w:val="clear" w:pos="927"/>
          <w:tab w:val="left" w:pos="426"/>
        </w:tabs>
        <w:ind w:left="0" w:firstLine="0"/>
        <w:rPr>
          <w:rFonts w:ascii="Times New Roman" w:hAnsi="Times New Roman"/>
          <w:bCs/>
          <w:sz w:val="24"/>
          <w:szCs w:val="24"/>
        </w:rPr>
      </w:pPr>
      <w:r w:rsidRPr="005A7F2C">
        <w:rPr>
          <w:rFonts w:ascii="Times New Roman" w:hAnsi="Times New Roman"/>
          <w:bCs/>
          <w:sz w:val="24"/>
          <w:szCs w:val="24"/>
        </w:rPr>
        <w:t>паспорт або інший, визначений чинним законодавством України документ, що посвідчує особу;</w:t>
      </w:r>
    </w:p>
    <w:p w14:paraId="63D81D0B" w14:textId="77777777" w:rsidR="003472A5" w:rsidRPr="005A7F2C" w:rsidRDefault="003472A5" w:rsidP="005A7F2C">
      <w:pPr>
        <w:pStyle w:val="a3"/>
        <w:numPr>
          <w:ilvl w:val="0"/>
          <w:numId w:val="1"/>
        </w:numPr>
        <w:tabs>
          <w:tab w:val="clear" w:pos="927"/>
          <w:tab w:val="left" w:pos="426"/>
        </w:tabs>
        <w:ind w:left="0" w:firstLine="0"/>
        <w:rPr>
          <w:rFonts w:ascii="Times New Roman" w:hAnsi="Times New Roman"/>
          <w:bCs/>
          <w:sz w:val="24"/>
          <w:szCs w:val="24"/>
        </w:rPr>
      </w:pPr>
      <w:r w:rsidRPr="005A7F2C">
        <w:rPr>
          <w:rFonts w:ascii="Times New Roman" w:hAnsi="Times New Roman"/>
          <w:bCs/>
          <w:sz w:val="24"/>
          <w:szCs w:val="24"/>
        </w:rPr>
        <w:t>представникам акціонерів - оформлену згідно з чинним законодавством України довіреність, або інші документи що підтверджують повноваження; паспорт або інший, визначений чинним законодавством України документ, що посвідчує особу;</w:t>
      </w:r>
    </w:p>
    <w:p w14:paraId="74DF2023" w14:textId="77777777" w:rsidR="003472A5" w:rsidRPr="005A7F2C" w:rsidRDefault="003472A5" w:rsidP="005A7F2C">
      <w:pPr>
        <w:pStyle w:val="a3"/>
        <w:numPr>
          <w:ilvl w:val="0"/>
          <w:numId w:val="1"/>
        </w:numPr>
        <w:tabs>
          <w:tab w:val="clear" w:pos="927"/>
          <w:tab w:val="left" w:pos="426"/>
        </w:tabs>
        <w:ind w:left="0" w:firstLine="0"/>
        <w:rPr>
          <w:rFonts w:ascii="Times New Roman" w:hAnsi="Times New Roman"/>
          <w:bCs/>
          <w:sz w:val="24"/>
          <w:szCs w:val="24"/>
        </w:rPr>
      </w:pPr>
      <w:r w:rsidRPr="005A7F2C">
        <w:rPr>
          <w:rFonts w:ascii="Times New Roman" w:hAnsi="Times New Roman"/>
          <w:bCs/>
          <w:sz w:val="24"/>
          <w:szCs w:val="24"/>
        </w:rPr>
        <w:t>для керівників юридичних осіб – паспорт або інший, визначений чинним законодавством України документ, що посвідчує особу; документ про призначення на посаду та нотаріальна копія статуту юридичної особи – акціонера Банку.</w:t>
      </w:r>
    </w:p>
    <w:p w14:paraId="2EE0C332" w14:textId="77777777" w:rsidR="00BB17E7" w:rsidRPr="005A7F2C" w:rsidRDefault="00BB17E7" w:rsidP="005A7F2C">
      <w:pPr>
        <w:pStyle w:val="a3"/>
        <w:tabs>
          <w:tab w:val="left" w:pos="426"/>
        </w:tabs>
        <w:ind w:firstLine="0"/>
        <w:rPr>
          <w:rFonts w:ascii="Times New Roman" w:hAnsi="Times New Roman"/>
          <w:bCs/>
          <w:sz w:val="24"/>
          <w:szCs w:val="24"/>
        </w:rPr>
      </w:pPr>
    </w:p>
    <w:p w14:paraId="7FAD1EF7" w14:textId="77777777" w:rsidR="00BB17E7" w:rsidRPr="005A7F2C" w:rsidRDefault="00BB17E7" w:rsidP="005A7F2C">
      <w:pPr>
        <w:pStyle w:val="a5"/>
        <w:ind w:firstLine="708"/>
        <w:jc w:val="both"/>
        <w:rPr>
          <w:rFonts w:ascii="Times New Roman" w:hAnsi="Times New Roman"/>
          <w:bCs/>
          <w:sz w:val="24"/>
          <w:szCs w:val="24"/>
        </w:rPr>
      </w:pPr>
      <w:r w:rsidRPr="005A7F2C">
        <w:rPr>
          <w:rFonts w:ascii="Times New Roman" w:hAnsi="Times New Roman"/>
          <w:bCs/>
          <w:sz w:val="24"/>
          <w:szCs w:val="24"/>
        </w:rPr>
        <w:t xml:space="preserve">Акціонер має право видати довіреність на право участі та голосування на Зборах декільком своїм представникам. Акціонер має право у будь-який момент замінити свого представника, повідомивши про це Правління Банку. </w:t>
      </w:r>
    </w:p>
    <w:p w14:paraId="2F89E6B6" w14:textId="77777777" w:rsidR="00BB17E7" w:rsidRPr="005A7F2C" w:rsidRDefault="00BB17E7" w:rsidP="005A7F2C">
      <w:pPr>
        <w:pStyle w:val="a5"/>
        <w:ind w:firstLine="708"/>
        <w:jc w:val="both"/>
        <w:rPr>
          <w:rFonts w:ascii="Times New Roman" w:hAnsi="Times New Roman"/>
          <w:bCs/>
          <w:sz w:val="24"/>
          <w:szCs w:val="24"/>
        </w:rPr>
      </w:pPr>
      <w:r w:rsidRPr="005A7F2C">
        <w:rPr>
          <w:rFonts w:ascii="Times New Roman" w:hAnsi="Times New Roman"/>
          <w:bCs/>
          <w:sz w:val="24"/>
          <w:szCs w:val="24"/>
        </w:rPr>
        <w:t>Довіреність на право участі та голосування на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Зборах від імені юридичної особи видається її органом або іншою особою, уповноваженою на це її установчими документами.</w:t>
      </w:r>
    </w:p>
    <w:p w14:paraId="5864AD0E" w14:textId="77777777" w:rsidR="00BB17E7" w:rsidRPr="005A7F2C" w:rsidRDefault="00BB17E7" w:rsidP="005A7F2C">
      <w:pPr>
        <w:pStyle w:val="a5"/>
        <w:ind w:firstLine="708"/>
        <w:jc w:val="both"/>
        <w:rPr>
          <w:rFonts w:ascii="Times New Roman" w:hAnsi="Times New Roman"/>
          <w:bCs/>
          <w:sz w:val="24"/>
          <w:szCs w:val="24"/>
        </w:rPr>
      </w:pPr>
      <w:r w:rsidRPr="005A7F2C">
        <w:rPr>
          <w:rFonts w:ascii="Times New Roman" w:hAnsi="Times New Roman"/>
          <w:bCs/>
          <w:sz w:val="24"/>
          <w:szCs w:val="24"/>
        </w:rPr>
        <w:t xml:space="preserve">Довіреність на право участі та голосування на Зборах може містити завдання щодо голосування, тобто перелік питань, порядку денного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Зборах на свій розсуд. </w:t>
      </w:r>
    </w:p>
    <w:p w14:paraId="294FE33B" w14:textId="77777777" w:rsidR="00BB17E7" w:rsidRPr="005A7F2C" w:rsidRDefault="00BB17E7" w:rsidP="005A7F2C">
      <w:pPr>
        <w:pStyle w:val="a5"/>
        <w:ind w:firstLine="708"/>
        <w:jc w:val="both"/>
        <w:rPr>
          <w:rFonts w:ascii="Times New Roman" w:hAnsi="Times New Roman"/>
          <w:bCs/>
          <w:sz w:val="24"/>
          <w:szCs w:val="24"/>
        </w:rPr>
      </w:pPr>
      <w:r w:rsidRPr="005A7F2C">
        <w:rPr>
          <w:rFonts w:ascii="Times New Roman" w:hAnsi="Times New Roman"/>
          <w:bCs/>
          <w:sz w:val="24"/>
          <w:szCs w:val="24"/>
        </w:rPr>
        <w:t>Надання довіреності на право участі та голосування на Зборах не виключає право участі на цих Зборах акціонера, який видав довіреність, замість свого представника.</w:t>
      </w:r>
    </w:p>
    <w:p w14:paraId="78CD0C8C" w14:textId="77777777" w:rsidR="00BB17E7" w:rsidRPr="005A7F2C" w:rsidRDefault="00BB17E7" w:rsidP="005A7F2C">
      <w:pPr>
        <w:spacing w:after="0" w:line="240" w:lineRule="auto"/>
        <w:rPr>
          <w:rFonts w:ascii="Times New Roman" w:hAnsi="Times New Roman" w:cs="Times New Roman"/>
          <w:b/>
          <w:sz w:val="24"/>
          <w:szCs w:val="24"/>
          <w:lang w:val="uk-UA"/>
        </w:rPr>
      </w:pPr>
    </w:p>
    <w:sectPr w:rsidR="00BB17E7" w:rsidRPr="005A7F2C" w:rsidSect="00BB17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343AB"/>
    <w:multiLevelType w:val="hybridMultilevel"/>
    <w:tmpl w:val="7E7E22D8"/>
    <w:lvl w:ilvl="0" w:tplc="BB66B1F4">
      <w:start w:val="1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A5"/>
    <w:rsid w:val="00043A6C"/>
    <w:rsid w:val="00197FBE"/>
    <w:rsid w:val="001C795C"/>
    <w:rsid w:val="00254237"/>
    <w:rsid w:val="00320A54"/>
    <w:rsid w:val="003472A5"/>
    <w:rsid w:val="00403DA7"/>
    <w:rsid w:val="004424D6"/>
    <w:rsid w:val="005467A4"/>
    <w:rsid w:val="005A7F2C"/>
    <w:rsid w:val="005E320A"/>
    <w:rsid w:val="006C3ECF"/>
    <w:rsid w:val="007F4DB5"/>
    <w:rsid w:val="00835BBA"/>
    <w:rsid w:val="00847619"/>
    <w:rsid w:val="00A82E38"/>
    <w:rsid w:val="00BB17E7"/>
    <w:rsid w:val="00BE3DB4"/>
    <w:rsid w:val="00E10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CE4A"/>
  <w15:docId w15:val="{BC94C8A6-6683-4C0B-8967-9A5C8D62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B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472A5"/>
    <w:pPr>
      <w:spacing w:after="0" w:line="240" w:lineRule="auto"/>
      <w:ind w:firstLine="851"/>
      <w:jc w:val="both"/>
    </w:pPr>
    <w:rPr>
      <w:rFonts w:ascii="Arial" w:eastAsia="Times New Roman" w:hAnsi="Arial" w:cs="Times New Roman"/>
      <w:sz w:val="28"/>
      <w:szCs w:val="20"/>
      <w:lang w:val="uk-UA" w:eastAsia="ru-RU"/>
    </w:rPr>
  </w:style>
  <w:style w:type="character" w:customStyle="1" w:styleId="a4">
    <w:name w:val="Основной текст с отступом Знак"/>
    <w:basedOn w:val="a0"/>
    <w:link w:val="a3"/>
    <w:rsid w:val="003472A5"/>
    <w:rPr>
      <w:rFonts w:ascii="Arial" w:eastAsia="Times New Roman" w:hAnsi="Arial" w:cs="Times New Roman"/>
      <w:sz w:val="28"/>
      <w:szCs w:val="20"/>
      <w:lang w:val="uk-UA" w:eastAsia="ru-RU"/>
    </w:rPr>
  </w:style>
  <w:style w:type="paragraph" w:styleId="a5">
    <w:name w:val="No Spacing"/>
    <w:uiPriority w:val="1"/>
    <w:qFormat/>
    <w:rsid w:val="003472A5"/>
    <w:pPr>
      <w:spacing w:after="0" w:line="240" w:lineRule="auto"/>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1804</Characters>
  <Application>Microsoft Office Word</Application>
  <DocSecurity>0</DocSecurity>
  <Lines>15</Lines>
  <Paragraphs>4</Paragraphs>
  <ScaleCrop>false</ScaleCrop>
  <Company>MultiDVD Team</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ial</dc:creator>
  <cp:lastModifiedBy>Кушнирук Александр Андреевич</cp:lastModifiedBy>
  <cp:revision>7</cp:revision>
  <dcterms:created xsi:type="dcterms:W3CDTF">2021-04-23T15:45:00Z</dcterms:created>
  <dcterms:modified xsi:type="dcterms:W3CDTF">2021-06-29T11:36:00Z</dcterms:modified>
</cp:coreProperties>
</file>